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7" w:rsidRPr="000F7C6B" w:rsidRDefault="000F7C6B" w:rsidP="000F7C6B">
      <w:pPr>
        <w:spacing w:after="0" w:line="240" w:lineRule="auto"/>
        <w:jc w:val="center"/>
        <w:rPr>
          <w:b/>
        </w:rPr>
      </w:pPr>
      <w:r w:rsidRPr="000F7C6B">
        <w:rPr>
          <w:b/>
        </w:rPr>
        <w:t>Know and Be Able To (KBAT)</w:t>
      </w:r>
    </w:p>
    <w:p w:rsidR="000F7C6B" w:rsidRDefault="006E0495" w:rsidP="000F7C6B">
      <w:pPr>
        <w:spacing w:after="0" w:line="240" w:lineRule="auto"/>
        <w:jc w:val="center"/>
      </w:pPr>
      <w:r>
        <w:t>Chapter 4 – Civil Liberties</w:t>
      </w:r>
    </w:p>
    <w:p w:rsidR="00B62BA5" w:rsidRDefault="00B62BA5" w:rsidP="000F7C6B">
      <w:pPr>
        <w:spacing w:after="0" w:line="240" w:lineRule="auto"/>
        <w:jc w:val="center"/>
      </w:pPr>
    </w:p>
    <w:p w:rsidR="000F7C6B" w:rsidRDefault="00B62BA5" w:rsidP="006E0495">
      <w:pPr>
        <w:spacing w:after="0" w:line="240" w:lineRule="auto"/>
      </w:pPr>
      <w:r>
        <w:rPr>
          <w:b/>
        </w:rPr>
        <w:t xml:space="preserve">ESSENTIAL QUESTION: </w:t>
      </w:r>
      <w:r w:rsidR="006E0495">
        <w:t>How has the government defined freedoms and protected civil liberties?</w:t>
      </w:r>
    </w:p>
    <w:p w:rsidR="006E0495" w:rsidRDefault="006E0495" w:rsidP="006E0495">
      <w:pPr>
        <w:spacing w:after="0" w:line="240" w:lineRule="auto"/>
      </w:pPr>
    </w:p>
    <w:p w:rsidR="000F7C6B" w:rsidRPr="0036239B" w:rsidRDefault="000F7C6B" w:rsidP="0036239B">
      <w:pPr>
        <w:spacing w:after="0" w:line="240" w:lineRule="auto"/>
        <w:rPr>
          <w:b/>
        </w:rPr>
      </w:pPr>
      <w:r>
        <w:rPr>
          <w:b/>
        </w:rPr>
        <w:t>KNOW</w:t>
      </w:r>
    </w:p>
    <w:p w:rsidR="00ED6777" w:rsidRDefault="00ED6777" w:rsidP="000F7C6B">
      <w:pPr>
        <w:spacing w:after="0" w:line="240" w:lineRule="auto"/>
        <w:sectPr w:rsidR="00ED6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495" w:rsidRDefault="006E0495" w:rsidP="006E0495">
      <w:pPr>
        <w:spacing w:after="0" w:line="240" w:lineRule="auto"/>
      </w:pPr>
      <w:r>
        <w:lastRenderedPageBreak/>
        <w:t>Civil Liberties</w:t>
      </w:r>
    </w:p>
    <w:p w:rsidR="006E0495" w:rsidRDefault="006E0495" w:rsidP="006E0495">
      <w:pPr>
        <w:spacing w:after="0" w:line="240" w:lineRule="auto"/>
      </w:pPr>
      <w:r>
        <w:t>Commercial Speech</w:t>
      </w:r>
    </w:p>
    <w:p w:rsidR="006E0495" w:rsidRDefault="006E0495" w:rsidP="006E0495">
      <w:pPr>
        <w:spacing w:after="0" w:line="240" w:lineRule="auto"/>
      </w:pPr>
      <w:r>
        <w:t>Due Process Clause</w:t>
      </w:r>
    </w:p>
    <w:p w:rsidR="006E0495" w:rsidRDefault="006E0495" w:rsidP="006E0495">
      <w:pPr>
        <w:spacing w:after="0" w:line="240" w:lineRule="auto"/>
      </w:pPr>
      <w:r>
        <w:t>Eighth Amendment</w:t>
      </w:r>
    </w:p>
    <w:p w:rsidR="006E0495" w:rsidRDefault="006E0495" w:rsidP="006E0495">
      <w:pPr>
        <w:spacing w:after="0" w:line="240" w:lineRule="auto"/>
      </w:pPr>
      <w:r>
        <w:rPr>
          <w:i/>
        </w:rPr>
        <w:t>Engel v. Vitale</w:t>
      </w:r>
    </w:p>
    <w:p w:rsidR="006E0495" w:rsidRDefault="006E0495" w:rsidP="006E0495">
      <w:pPr>
        <w:spacing w:after="0" w:line="240" w:lineRule="auto"/>
      </w:pPr>
      <w:r>
        <w:t>Establishment Clause</w:t>
      </w:r>
    </w:p>
    <w:p w:rsidR="006E0495" w:rsidRDefault="006E0495" w:rsidP="006E0495">
      <w:pPr>
        <w:spacing w:after="0" w:line="240" w:lineRule="auto"/>
      </w:pPr>
      <w:r>
        <w:t>Exclusionary Rule</w:t>
      </w:r>
    </w:p>
    <w:p w:rsidR="006E0495" w:rsidRDefault="006E0495" w:rsidP="006E0495">
      <w:pPr>
        <w:spacing w:after="0" w:line="240" w:lineRule="auto"/>
      </w:pPr>
      <w:r>
        <w:t>Fifth Amendment</w:t>
      </w:r>
    </w:p>
    <w:p w:rsidR="006E0495" w:rsidRDefault="006E0495" w:rsidP="006E0495">
      <w:pPr>
        <w:spacing w:after="0" w:line="240" w:lineRule="auto"/>
      </w:pPr>
      <w:r>
        <w:t>First Amendment</w:t>
      </w:r>
    </w:p>
    <w:p w:rsidR="006E0495" w:rsidRDefault="006E0495" w:rsidP="006E0495">
      <w:pPr>
        <w:spacing w:after="0" w:line="240" w:lineRule="auto"/>
      </w:pPr>
      <w:r>
        <w:t>Fourth Amendment</w:t>
      </w:r>
    </w:p>
    <w:p w:rsidR="006E0495" w:rsidRDefault="006E0495" w:rsidP="006E0495">
      <w:pPr>
        <w:spacing w:after="0" w:line="240" w:lineRule="auto"/>
      </w:pPr>
      <w:r>
        <w:lastRenderedPageBreak/>
        <w:t>Free Exercise Clause</w:t>
      </w:r>
    </w:p>
    <w:p w:rsidR="006E0495" w:rsidRDefault="006E0495" w:rsidP="006E0495">
      <w:pPr>
        <w:spacing w:after="0" w:line="240" w:lineRule="auto"/>
      </w:pPr>
      <w:r>
        <w:rPr>
          <w:i/>
        </w:rPr>
        <w:t>Gideon v. Wainwright</w:t>
      </w:r>
    </w:p>
    <w:p w:rsidR="006E0495" w:rsidRDefault="006E0495" w:rsidP="006E0495">
      <w:pPr>
        <w:spacing w:after="0" w:line="240" w:lineRule="auto"/>
      </w:pPr>
      <w:proofErr w:type="spellStart"/>
      <w:proofErr w:type="gramStart"/>
      <w:r>
        <w:rPr>
          <w:i/>
        </w:rPr>
        <w:t>Gitlow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New York</w:t>
      </w:r>
    </w:p>
    <w:p w:rsidR="006E0495" w:rsidRDefault="006E0495" w:rsidP="006E0495">
      <w:pPr>
        <w:spacing w:after="0" w:line="240" w:lineRule="auto"/>
      </w:pPr>
      <w:r>
        <w:t>Grand Jury</w:t>
      </w:r>
    </w:p>
    <w:p w:rsidR="006E0495" w:rsidRDefault="006E0495" w:rsidP="006E0495">
      <w:pPr>
        <w:spacing w:after="0" w:line="240" w:lineRule="auto"/>
      </w:pPr>
      <w:r>
        <w:rPr>
          <w:i/>
        </w:rPr>
        <w:t>Griswold v. Connecticut</w:t>
      </w:r>
    </w:p>
    <w:p w:rsidR="006E0495" w:rsidRDefault="006E0495" w:rsidP="006E0495">
      <w:pPr>
        <w:spacing w:after="0" w:line="240" w:lineRule="auto"/>
      </w:pPr>
      <w:r>
        <w:rPr>
          <w:i/>
        </w:rPr>
        <w:t>Lemon v. Kurtzman</w:t>
      </w:r>
    </w:p>
    <w:p w:rsidR="006E0495" w:rsidRDefault="006E0495" w:rsidP="006E0495">
      <w:pPr>
        <w:spacing w:after="0" w:line="240" w:lineRule="auto"/>
      </w:pPr>
      <w:r>
        <w:t>Libel</w:t>
      </w:r>
    </w:p>
    <w:p w:rsidR="006E0495" w:rsidRDefault="006E0495" w:rsidP="006E0495">
      <w:pPr>
        <w:spacing w:after="0" w:line="240" w:lineRule="auto"/>
      </w:pPr>
      <w:r>
        <w:rPr>
          <w:i/>
        </w:rPr>
        <w:t>Mapp v. Ohio</w:t>
      </w:r>
    </w:p>
    <w:p w:rsidR="006E0495" w:rsidRDefault="006E0495" w:rsidP="006E0495">
      <w:pPr>
        <w:spacing w:after="0" w:line="240" w:lineRule="auto"/>
      </w:pPr>
      <w:r>
        <w:rPr>
          <w:i/>
        </w:rPr>
        <w:t>Miranda v. Arizona</w:t>
      </w:r>
    </w:p>
    <w:p w:rsidR="006E0495" w:rsidRDefault="006E0495" w:rsidP="006E0495">
      <w:pPr>
        <w:spacing w:after="0" w:line="240" w:lineRule="auto"/>
      </w:pPr>
      <w:r>
        <w:rPr>
          <w:i/>
        </w:rPr>
        <w:t>New York Times v. Sullivan</w:t>
      </w:r>
    </w:p>
    <w:p w:rsidR="006E0495" w:rsidRDefault="006E0495" w:rsidP="006E0495">
      <w:pPr>
        <w:spacing w:after="0" w:line="240" w:lineRule="auto"/>
      </w:pPr>
      <w:r>
        <w:lastRenderedPageBreak/>
        <w:t>Prior Restraint</w:t>
      </w:r>
    </w:p>
    <w:p w:rsidR="006E0495" w:rsidRDefault="006E0495" w:rsidP="006E0495">
      <w:pPr>
        <w:spacing w:after="0" w:line="240" w:lineRule="auto"/>
      </w:pPr>
      <w:r>
        <w:rPr>
          <w:i/>
        </w:rPr>
        <w:t>Roe v. Wade</w:t>
      </w:r>
    </w:p>
    <w:p w:rsidR="006E0495" w:rsidRDefault="006E0495" w:rsidP="006E0495">
      <w:pPr>
        <w:spacing w:after="0" w:line="240" w:lineRule="auto"/>
      </w:pPr>
      <w:proofErr w:type="spellStart"/>
      <w:proofErr w:type="gramStart"/>
      <w:r>
        <w:rPr>
          <w:i/>
        </w:rPr>
        <w:t>Schenck</w:t>
      </w:r>
      <w:proofErr w:type="spellEnd"/>
      <w:r>
        <w:rPr>
          <w:i/>
        </w:rPr>
        <w:t xml:space="preserve"> v. U.S.</w:t>
      </w:r>
      <w:proofErr w:type="gramEnd"/>
    </w:p>
    <w:p w:rsidR="006E0495" w:rsidRDefault="006E0495" w:rsidP="006E0495">
      <w:pPr>
        <w:spacing w:after="0" w:line="240" w:lineRule="auto"/>
      </w:pPr>
      <w:r>
        <w:t>Selective Incorporation</w:t>
      </w:r>
    </w:p>
    <w:p w:rsidR="006E0495" w:rsidRDefault="006E0495" w:rsidP="006E0495">
      <w:pPr>
        <w:spacing w:after="0" w:line="240" w:lineRule="auto"/>
      </w:pPr>
      <w:r>
        <w:t>Sixth Amendment</w:t>
      </w:r>
    </w:p>
    <w:p w:rsidR="006E0495" w:rsidRDefault="006E0495" w:rsidP="006E0495">
      <w:pPr>
        <w:spacing w:after="0" w:line="240" w:lineRule="auto"/>
      </w:pPr>
      <w:r>
        <w:t>Slander</w:t>
      </w:r>
    </w:p>
    <w:p w:rsidR="006E0495" w:rsidRDefault="006E0495" w:rsidP="006E0495">
      <w:pPr>
        <w:spacing w:after="0" w:line="240" w:lineRule="auto"/>
      </w:pPr>
      <w:r>
        <w:t>Symbolic Speech</w:t>
      </w:r>
    </w:p>
    <w:p w:rsidR="006E0495" w:rsidRDefault="006E0495" w:rsidP="006E0495">
      <w:pPr>
        <w:spacing w:after="0" w:line="240" w:lineRule="auto"/>
        <w:rPr>
          <w:i/>
        </w:rPr>
      </w:pPr>
      <w:r>
        <w:rPr>
          <w:i/>
        </w:rPr>
        <w:t>Texas v. Johnson</w:t>
      </w:r>
    </w:p>
    <w:p w:rsidR="006E0495" w:rsidRDefault="006E0495" w:rsidP="006E0495">
      <w:pPr>
        <w:spacing w:after="0" w:line="240" w:lineRule="auto"/>
      </w:pPr>
      <w:r>
        <w:rPr>
          <w:i/>
        </w:rPr>
        <w:t>Tinker v. Des Moines</w:t>
      </w:r>
    </w:p>
    <w:p w:rsidR="0067592B" w:rsidRDefault="0067592B" w:rsidP="0067592B">
      <w:pPr>
        <w:spacing w:after="0" w:line="240" w:lineRule="auto"/>
        <w:sectPr w:rsidR="0067592B" w:rsidSect="001E7D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7592B" w:rsidRDefault="0067592B" w:rsidP="0067592B">
      <w:pPr>
        <w:spacing w:after="0" w:line="240" w:lineRule="auto"/>
      </w:pPr>
    </w:p>
    <w:p w:rsidR="00ED6777" w:rsidRDefault="00ED6777" w:rsidP="000F7C6B">
      <w:pPr>
        <w:spacing w:after="0" w:line="240" w:lineRule="auto"/>
        <w:sectPr w:rsidR="00ED6777" w:rsidSect="006759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</w:pPr>
    </w:p>
    <w:p w:rsidR="00ED6777" w:rsidRPr="001E7DF0" w:rsidRDefault="00ED6777" w:rsidP="000F7C6B">
      <w:pPr>
        <w:spacing w:after="0" w:line="240" w:lineRule="auto"/>
        <w:rPr>
          <w:b/>
        </w:rPr>
      </w:pPr>
      <w:r w:rsidRPr="001E7DF0">
        <w:rPr>
          <w:b/>
        </w:rPr>
        <w:t>BE ABLE TO</w:t>
      </w:r>
    </w:p>
    <w:p w:rsidR="00F94E7F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Trace the process by which the Bill of Rights has been applied to the states.</w:t>
      </w:r>
    </w:p>
    <w:p w:rsid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Distinguish the two types of religious rights protected by the First Amendment and determine the boundaries of those rights.</w:t>
      </w:r>
    </w:p>
    <w:p w:rsid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Differentiate the rights of free expression protected by the First Amendment and determine the boundaries of those rights.</w:t>
      </w:r>
    </w:p>
    <w:p w:rsid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Describe the rights to assemble and associate protected by the First Amendment and their limitations.</w:t>
      </w:r>
    </w:p>
    <w:p w:rsid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Describe the right to bear arms protected by the Second Amendment and its limitations.</w:t>
      </w:r>
    </w:p>
    <w:p w:rsid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Characterize defendants’ rights and identify issues that arise in their implementation.</w:t>
      </w:r>
    </w:p>
    <w:p w:rsidR="001E7DF0" w:rsidRPr="001E7DF0" w:rsidRDefault="001E7DF0" w:rsidP="001E7DF0">
      <w:pPr>
        <w:pStyle w:val="ListParagraph"/>
        <w:numPr>
          <w:ilvl w:val="0"/>
          <w:numId w:val="1"/>
        </w:numPr>
        <w:spacing w:after="0" w:line="240" w:lineRule="auto"/>
      </w:pPr>
      <w:r>
        <w:t>Outline the evolution of a right to privacy and its application to the issue of abortion.</w:t>
      </w:r>
      <w:bookmarkStart w:id="0" w:name="_GoBack"/>
      <w:bookmarkEnd w:id="0"/>
    </w:p>
    <w:p w:rsidR="001E7DF0" w:rsidRDefault="001E7DF0" w:rsidP="0036239B">
      <w:pPr>
        <w:spacing w:after="0" w:line="240" w:lineRule="auto"/>
        <w:rPr>
          <w:b/>
        </w:rPr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F7C6B"/>
    <w:rsid w:val="001E7DF0"/>
    <w:rsid w:val="0036239B"/>
    <w:rsid w:val="00533BC1"/>
    <w:rsid w:val="0067592B"/>
    <w:rsid w:val="006E0495"/>
    <w:rsid w:val="00761173"/>
    <w:rsid w:val="009546A7"/>
    <w:rsid w:val="00B62BA5"/>
    <w:rsid w:val="00ED6777"/>
    <w:rsid w:val="00F94E7F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3</cp:revision>
  <cp:lastPrinted>2016-08-14T20:08:00Z</cp:lastPrinted>
  <dcterms:created xsi:type="dcterms:W3CDTF">2016-08-14T21:28:00Z</dcterms:created>
  <dcterms:modified xsi:type="dcterms:W3CDTF">2016-08-14T21:32:00Z</dcterms:modified>
</cp:coreProperties>
</file>