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7" w:rsidRPr="000F7C6B" w:rsidRDefault="000F7C6B" w:rsidP="000F7C6B">
      <w:pPr>
        <w:spacing w:after="0" w:line="240" w:lineRule="auto"/>
        <w:jc w:val="center"/>
        <w:rPr>
          <w:b/>
        </w:rPr>
      </w:pPr>
      <w:r w:rsidRPr="000F7C6B">
        <w:rPr>
          <w:b/>
        </w:rPr>
        <w:t>Know and Be Able To (KBAT)</w:t>
      </w:r>
    </w:p>
    <w:p w:rsidR="000F7C6B" w:rsidRDefault="002B1EED" w:rsidP="000F7C6B">
      <w:pPr>
        <w:spacing w:after="0" w:line="240" w:lineRule="auto"/>
        <w:jc w:val="center"/>
      </w:pPr>
      <w:r>
        <w:t>Chapter 3 – Federalism</w:t>
      </w:r>
    </w:p>
    <w:p w:rsidR="00B62BA5" w:rsidRDefault="00B62BA5" w:rsidP="000F7C6B">
      <w:pPr>
        <w:spacing w:after="0" w:line="240" w:lineRule="auto"/>
        <w:jc w:val="center"/>
      </w:pPr>
    </w:p>
    <w:p w:rsidR="00B62BA5" w:rsidRPr="00B62BA5" w:rsidRDefault="00B62BA5" w:rsidP="00533BC1">
      <w:pPr>
        <w:spacing w:after="0" w:line="240" w:lineRule="auto"/>
      </w:pPr>
      <w:r>
        <w:rPr>
          <w:b/>
        </w:rPr>
        <w:t xml:space="preserve">ESSENTIAL QUESTION: </w:t>
      </w:r>
      <w:r w:rsidR="002B1EED">
        <w:t>How has federalism shaped the administration of public policy, and how do state, local, and national governments work within the federal framework today?</w:t>
      </w:r>
    </w:p>
    <w:p w:rsidR="000F7C6B" w:rsidRDefault="000F7C6B" w:rsidP="000F7C6B">
      <w:pPr>
        <w:spacing w:after="0" w:line="240" w:lineRule="auto"/>
        <w:jc w:val="center"/>
      </w:pPr>
    </w:p>
    <w:p w:rsidR="000F7C6B" w:rsidRPr="0036239B" w:rsidRDefault="000F7C6B" w:rsidP="0036239B">
      <w:pPr>
        <w:spacing w:after="0" w:line="240" w:lineRule="auto"/>
        <w:rPr>
          <w:b/>
        </w:rPr>
      </w:pPr>
      <w:r>
        <w:rPr>
          <w:b/>
        </w:rPr>
        <w:t>KNOW</w:t>
      </w:r>
    </w:p>
    <w:p w:rsidR="00ED6777" w:rsidRDefault="00ED6777" w:rsidP="000F7C6B">
      <w:pPr>
        <w:spacing w:after="0" w:line="240" w:lineRule="auto"/>
        <w:sectPr w:rsidR="00ED67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5084" w:rsidRDefault="007D5084" w:rsidP="0067592B">
      <w:pPr>
        <w:spacing w:after="0" w:line="240" w:lineRule="auto"/>
      </w:pPr>
      <w:r>
        <w:lastRenderedPageBreak/>
        <w:t>Americans with Disabilities Act</w:t>
      </w:r>
    </w:p>
    <w:p w:rsidR="0067592B" w:rsidRDefault="00C5206E" w:rsidP="0067592B">
      <w:pPr>
        <w:spacing w:after="0" w:line="240" w:lineRule="auto"/>
      </w:pPr>
      <w:r>
        <w:t>Block Grants</w:t>
      </w:r>
    </w:p>
    <w:p w:rsidR="00C5206E" w:rsidRDefault="00C5206E" w:rsidP="0067592B">
      <w:pPr>
        <w:spacing w:after="0" w:line="240" w:lineRule="auto"/>
      </w:pPr>
      <w:r>
        <w:t>Categorical Grants</w:t>
      </w:r>
    </w:p>
    <w:p w:rsidR="007D5084" w:rsidRDefault="007D5084" w:rsidP="0067592B">
      <w:pPr>
        <w:spacing w:after="0" w:line="240" w:lineRule="auto"/>
      </w:pPr>
      <w:r>
        <w:t>Civil Rights Act of 1964</w:t>
      </w:r>
    </w:p>
    <w:p w:rsidR="007D5084" w:rsidRDefault="007D5084" w:rsidP="0067592B">
      <w:pPr>
        <w:spacing w:after="0" w:line="240" w:lineRule="auto"/>
      </w:pPr>
      <w:r>
        <w:t>Clean Air Act</w:t>
      </w:r>
    </w:p>
    <w:p w:rsidR="00C5206E" w:rsidRDefault="00C5206E" w:rsidP="0067592B">
      <w:pPr>
        <w:spacing w:after="0" w:line="240" w:lineRule="auto"/>
      </w:pPr>
      <w:r>
        <w:t>Commerce Clause</w:t>
      </w:r>
    </w:p>
    <w:p w:rsidR="00C5206E" w:rsidRDefault="00C5206E" w:rsidP="0067592B">
      <w:pPr>
        <w:spacing w:after="0" w:line="240" w:lineRule="auto"/>
      </w:pPr>
      <w:r>
        <w:t>Concurrent Powers</w:t>
      </w:r>
    </w:p>
    <w:p w:rsidR="00C5206E" w:rsidRDefault="00C5206E" w:rsidP="0067592B">
      <w:pPr>
        <w:spacing w:after="0" w:line="240" w:lineRule="auto"/>
      </w:pPr>
      <w:r>
        <w:t>Cooperative Federalism (“marble-cake”)</w:t>
      </w:r>
    </w:p>
    <w:p w:rsidR="00C5206E" w:rsidRDefault="00C5206E" w:rsidP="0067592B">
      <w:pPr>
        <w:spacing w:after="0" w:line="240" w:lineRule="auto"/>
      </w:pPr>
      <w:r>
        <w:t>Delegated Powers (“enumerated”)</w:t>
      </w:r>
    </w:p>
    <w:p w:rsidR="00C5206E" w:rsidRDefault="00C5206E" w:rsidP="0067592B">
      <w:pPr>
        <w:spacing w:after="0" w:line="240" w:lineRule="auto"/>
      </w:pPr>
      <w:r>
        <w:lastRenderedPageBreak/>
        <w:t>Devolution</w:t>
      </w:r>
    </w:p>
    <w:p w:rsidR="00C5206E" w:rsidRDefault="00C5206E" w:rsidP="0067592B">
      <w:pPr>
        <w:spacing w:after="0" w:line="240" w:lineRule="auto"/>
      </w:pPr>
      <w:r>
        <w:t>Dual Federalism (“layered-cake”)</w:t>
      </w:r>
    </w:p>
    <w:p w:rsidR="00C5206E" w:rsidRDefault="00C5206E" w:rsidP="0067592B">
      <w:pPr>
        <w:spacing w:after="0" w:line="240" w:lineRule="auto"/>
      </w:pPr>
      <w:r>
        <w:t>Extradition</w:t>
      </w:r>
    </w:p>
    <w:p w:rsidR="00C5206E" w:rsidRDefault="00C5206E" w:rsidP="0067592B">
      <w:pPr>
        <w:spacing w:after="0" w:line="240" w:lineRule="auto"/>
      </w:pPr>
      <w:r>
        <w:t>Federalism</w:t>
      </w:r>
    </w:p>
    <w:p w:rsidR="00C5206E" w:rsidRDefault="00C5206E" w:rsidP="0067592B">
      <w:pPr>
        <w:spacing w:after="0" w:line="240" w:lineRule="auto"/>
      </w:pPr>
      <w:r>
        <w:t>Federal Mandate</w:t>
      </w:r>
    </w:p>
    <w:p w:rsidR="00C5206E" w:rsidRDefault="00C5206E" w:rsidP="0067592B">
      <w:pPr>
        <w:spacing w:after="0" w:line="240" w:lineRule="auto"/>
      </w:pPr>
      <w:r>
        <w:t>Fiscal Federalism</w:t>
      </w:r>
    </w:p>
    <w:p w:rsidR="00C5206E" w:rsidRDefault="00C5206E" w:rsidP="0067592B">
      <w:pPr>
        <w:spacing w:after="0" w:line="240" w:lineRule="auto"/>
      </w:pPr>
      <w:r>
        <w:t>Full Faith and Credit Clause</w:t>
      </w:r>
    </w:p>
    <w:p w:rsidR="007D5084" w:rsidRDefault="007D5084" w:rsidP="0067592B">
      <w:pPr>
        <w:spacing w:after="0" w:line="240" w:lineRule="auto"/>
        <w:rPr>
          <w:i/>
        </w:rPr>
      </w:pPr>
      <w:r>
        <w:rPr>
          <w:i/>
        </w:rPr>
        <w:t>Gibbons v. Ogden</w:t>
      </w:r>
    </w:p>
    <w:p w:rsidR="007D5084" w:rsidRPr="007D5084" w:rsidRDefault="007D5084" w:rsidP="0067592B">
      <w:pPr>
        <w:spacing w:after="0" w:line="240" w:lineRule="auto"/>
      </w:pPr>
      <w:r>
        <w:rPr>
          <w:i/>
        </w:rPr>
        <w:t xml:space="preserve">Gonzalez v. </w:t>
      </w:r>
      <w:proofErr w:type="spellStart"/>
      <w:r>
        <w:rPr>
          <w:i/>
        </w:rPr>
        <w:t>Raich</w:t>
      </w:r>
      <w:proofErr w:type="spellEnd"/>
    </w:p>
    <w:p w:rsidR="00C5206E" w:rsidRDefault="00C5206E" w:rsidP="0067592B">
      <w:pPr>
        <w:spacing w:after="0" w:line="240" w:lineRule="auto"/>
      </w:pPr>
      <w:r>
        <w:t>Implied Powers</w:t>
      </w:r>
    </w:p>
    <w:p w:rsidR="007D5084" w:rsidRPr="007D5084" w:rsidRDefault="007D5084" w:rsidP="0067592B">
      <w:pPr>
        <w:spacing w:after="0" w:line="240" w:lineRule="auto"/>
        <w:rPr>
          <w:i/>
        </w:rPr>
      </w:pPr>
      <w:r w:rsidRPr="007D5084">
        <w:rPr>
          <w:i/>
        </w:rPr>
        <w:t>McCulloch v. Maryland</w:t>
      </w:r>
    </w:p>
    <w:p w:rsidR="00C5206E" w:rsidRDefault="00C5206E" w:rsidP="0067592B">
      <w:pPr>
        <w:spacing w:after="0" w:line="240" w:lineRule="auto"/>
      </w:pPr>
      <w:r>
        <w:lastRenderedPageBreak/>
        <w:t>Necessary and Proper Clause (“elastic”)</w:t>
      </w:r>
    </w:p>
    <w:p w:rsidR="007D5084" w:rsidRPr="007D5084" w:rsidRDefault="007D5084" w:rsidP="0067592B">
      <w:pPr>
        <w:spacing w:after="0" w:line="240" w:lineRule="auto"/>
        <w:rPr>
          <w:i/>
        </w:rPr>
      </w:pPr>
      <w:proofErr w:type="spellStart"/>
      <w:proofErr w:type="gramStart"/>
      <w:r>
        <w:rPr>
          <w:i/>
        </w:rPr>
        <w:t>Printz</w:t>
      </w:r>
      <w:proofErr w:type="spellEnd"/>
      <w:r>
        <w:rPr>
          <w:i/>
        </w:rPr>
        <w:t xml:space="preserve"> v. U.S.</w:t>
      </w:r>
      <w:proofErr w:type="gramEnd"/>
    </w:p>
    <w:p w:rsidR="00C5206E" w:rsidRDefault="00C5206E" w:rsidP="0067592B">
      <w:pPr>
        <w:spacing w:after="0" w:line="240" w:lineRule="auto"/>
      </w:pPr>
      <w:r>
        <w:t>Privileges and Immunities Clause</w:t>
      </w:r>
    </w:p>
    <w:p w:rsidR="00C5206E" w:rsidRDefault="00C5206E" w:rsidP="0067592B">
      <w:pPr>
        <w:spacing w:after="0" w:line="240" w:lineRule="auto"/>
      </w:pPr>
      <w:r>
        <w:t>Reserved Powers</w:t>
      </w:r>
    </w:p>
    <w:p w:rsidR="00C5206E" w:rsidRDefault="00C5206E" w:rsidP="0067592B">
      <w:pPr>
        <w:spacing w:after="0" w:line="240" w:lineRule="auto"/>
      </w:pPr>
      <w:r>
        <w:t>Supremacy Clause</w:t>
      </w:r>
    </w:p>
    <w:p w:rsidR="007D5084" w:rsidRDefault="007D5084" w:rsidP="0067592B">
      <w:pPr>
        <w:spacing w:after="0" w:line="240" w:lineRule="auto"/>
      </w:pPr>
      <w:r>
        <w:t>Tenth Amendment</w:t>
      </w:r>
    </w:p>
    <w:p w:rsidR="007D5084" w:rsidRDefault="007D5084" w:rsidP="0067592B">
      <w:pPr>
        <w:spacing w:after="0" w:line="240" w:lineRule="auto"/>
      </w:pPr>
      <w:r>
        <w:t>Welfare Reform Act</w:t>
      </w:r>
    </w:p>
    <w:p w:rsidR="00C5206E" w:rsidRDefault="00C5206E" w:rsidP="0067592B">
      <w:pPr>
        <w:spacing w:after="0" w:line="240" w:lineRule="auto"/>
      </w:pPr>
      <w:r>
        <w:t>Unfunded Mandates</w:t>
      </w:r>
    </w:p>
    <w:p w:rsidR="007D5084" w:rsidRDefault="007D5084" w:rsidP="0067592B">
      <w:pPr>
        <w:spacing w:after="0" w:line="240" w:lineRule="auto"/>
      </w:pPr>
      <w:r>
        <w:t>Unitary Government</w:t>
      </w:r>
    </w:p>
    <w:p w:rsidR="007D5084" w:rsidRDefault="007D5084" w:rsidP="0067592B">
      <w:pPr>
        <w:spacing w:after="0" w:line="240" w:lineRule="auto"/>
        <w:sectPr w:rsidR="007D5084" w:rsidSect="007D508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i/>
        </w:rPr>
        <w:t>U.S. v. Lopez</w:t>
      </w:r>
    </w:p>
    <w:p w:rsidR="0067592B" w:rsidRDefault="0067592B" w:rsidP="0067592B">
      <w:pPr>
        <w:spacing w:after="0" w:line="240" w:lineRule="auto"/>
        <w:sectPr w:rsidR="0067592B" w:rsidSect="00C520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Pr="007D5084" w:rsidRDefault="00ED6777" w:rsidP="000F7C6B">
      <w:pPr>
        <w:spacing w:after="0" w:line="240" w:lineRule="auto"/>
        <w:sectPr w:rsidR="00ED6777" w:rsidRPr="007D5084" w:rsidSect="006759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Pr="007D5084" w:rsidRDefault="00ED6777" w:rsidP="000F7C6B">
      <w:pPr>
        <w:spacing w:after="0" w:line="240" w:lineRule="auto"/>
        <w:rPr>
          <w:b/>
        </w:rPr>
      </w:pPr>
      <w:r w:rsidRPr="007D5084">
        <w:rPr>
          <w:b/>
        </w:rPr>
        <w:lastRenderedPageBreak/>
        <w:t>BE ABLE TO</w:t>
      </w:r>
    </w:p>
    <w:p w:rsidR="00F94E7F" w:rsidRPr="007D5084" w:rsidRDefault="007D5084" w:rsidP="007D5084">
      <w:pPr>
        <w:pStyle w:val="ListParagraph"/>
        <w:numPr>
          <w:ilvl w:val="0"/>
          <w:numId w:val="1"/>
        </w:numPr>
        <w:spacing w:after="0" w:line="240" w:lineRule="auto"/>
      </w:pPr>
      <w:r w:rsidRPr="007D5084">
        <w:t>Define federalism and contrast it with alternative ways of organizing a nation.</w:t>
      </w:r>
    </w:p>
    <w:p w:rsidR="007D5084" w:rsidRDefault="007D5084" w:rsidP="007D5084">
      <w:pPr>
        <w:pStyle w:val="ListParagraph"/>
        <w:numPr>
          <w:ilvl w:val="0"/>
          <w:numId w:val="1"/>
        </w:numPr>
        <w:spacing w:after="0" w:line="240" w:lineRule="auto"/>
      </w:pPr>
      <w:r>
        <w:t>Outline the constitutional basis for the divisions of power between national and state governments, the establishment of national supremacy, and states’ obligations to each other.</w:t>
      </w:r>
    </w:p>
    <w:p w:rsidR="007D5084" w:rsidRDefault="007D5084" w:rsidP="007D5084">
      <w:pPr>
        <w:pStyle w:val="ListParagraph"/>
        <w:numPr>
          <w:ilvl w:val="0"/>
          <w:numId w:val="1"/>
        </w:numPr>
        <w:spacing w:after="0" w:line="240" w:lineRule="auto"/>
      </w:pPr>
      <w:r>
        <w:t>Characterize the shift from dual to cooperative federalism and the role of fiscal federalism in intergovernmental relations today.</w:t>
      </w:r>
    </w:p>
    <w:p w:rsidR="007D5084" w:rsidRPr="007D5084" w:rsidRDefault="007D5084" w:rsidP="007D5084">
      <w:pPr>
        <w:pStyle w:val="ListParagraph"/>
        <w:numPr>
          <w:ilvl w:val="0"/>
          <w:numId w:val="1"/>
        </w:numPr>
        <w:spacing w:after="0" w:line="240" w:lineRule="auto"/>
      </w:pPr>
      <w:r>
        <w:t>Explain the consequences of federalism for diversity in public policies among the states.</w:t>
      </w:r>
      <w:bookmarkStart w:id="0" w:name="_GoBack"/>
      <w:bookmarkEnd w:id="0"/>
      <w:r>
        <w:t xml:space="preserve"> </w:t>
      </w:r>
    </w:p>
    <w:p w:rsidR="007D5084" w:rsidRDefault="007D5084" w:rsidP="0036239B">
      <w:pPr>
        <w:spacing w:after="0" w:line="240" w:lineRule="auto"/>
        <w:rPr>
          <w:b/>
        </w:rPr>
      </w:pPr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F7C6B"/>
    <w:rsid w:val="00123014"/>
    <w:rsid w:val="002B1EED"/>
    <w:rsid w:val="0036239B"/>
    <w:rsid w:val="00533BC1"/>
    <w:rsid w:val="0067592B"/>
    <w:rsid w:val="00761173"/>
    <w:rsid w:val="007D5084"/>
    <w:rsid w:val="00842BE2"/>
    <w:rsid w:val="009546A7"/>
    <w:rsid w:val="00B62BA5"/>
    <w:rsid w:val="00C5206E"/>
    <w:rsid w:val="00ED6777"/>
    <w:rsid w:val="00F94E7F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4</cp:revision>
  <cp:lastPrinted>2016-08-14T20:25:00Z</cp:lastPrinted>
  <dcterms:created xsi:type="dcterms:W3CDTF">2016-08-14T20:26:00Z</dcterms:created>
  <dcterms:modified xsi:type="dcterms:W3CDTF">2016-08-14T20:44:00Z</dcterms:modified>
</cp:coreProperties>
</file>