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3" w:rsidRDefault="00800783" w:rsidP="00800783">
      <w:pPr>
        <w:spacing w:after="0" w:line="240" w:lineRule="auto"/>
        <w:jc w:val="center"/>
      </w:pPr>
      <w:r>
        <w:rPr>
          <w:b/>
        </w:rPr>
        <w:t>Know and Be Able To (KBAT)</w:t>
      </w:r>
    </w:p>
    <w:p w:rsidR="00800783" w:rsidRDefault="00486FA1" w:rsidP="00800783">
      <w:pPr>
        <w:spacing w:after="0" w:line="240" w:lineRule="auto"/>
        <w:jc w:val="center"/>
      </w:pPr>
      <w:r>
        <w:t>Chapter 12</w:t>
      </w:r>
      <w:r w:rsidR="003D7EDA">
        <w:t xml:space="preserve"> – </w:t>
      </w:r>
      <w:r>
        <w:t>Settlements + Services</w:t>
      </w:r>
    </w:p>
    <w:p w:rsidR="00800783" w:rsidRDefault="00800783" w:rsidP="00800783">
      <w:pPr>
        <w:spacing w:after="0" w:line="240" w:lineRule="auto"/>
        <w:jc w:val="center"/>
      </w:pPr>
    </w:p>
    <w:p w:rsidR="00800783" w:rsidRDefault="00800783" w:rsidP="00800783">
      <w:pPr>
        <w:spacing w:after="0" w:line="240" w:lineRule="auto"/>
      </w:pPr>
      <w:r>
        <w:rPr>
          <w:b/>
        </w:rPr>
        <w:t>KNOW</w:t>
      </w:r>
    </w:p>
    <w:p w:rsidR="00800783" w:rsidRDefault="00800783" w:rsidP="00800783">
      <w:pPr>
        <w:spacing w:after="0" w:line="240" w:lineRule="auto"/>
        <w:sectPr w:rsidR="00800783">
          <w:pgSz w:w="12240" w:h="15840"/>
          <w:pgMar w:top="1440" w:right="1440" w:bottom="1440" w:left="1440" w:header="720" w:footer="720" w:gutter="0"/>
          <w:cols w:space="720"/>
        </w:sectPr>
      </w:pPr>
    </w:p>
    <w:p w:rsidR="004F7AC9" w:rsidRDefault="00D34B6C" w:rsidP="00800783">
      <w:pPr>
        <w:spacing w:after="0" w:line="240" w:lineRule="auto"/>
      </w:pPr>
      <w:r>
        <w:lastRenderedPageBreak/>
        <w:t>Basic/non-basic business</w:t>
      </w:r>
    </w:p>
    <w:p w:rsidR="00D34B6C" w:rsidRDefault="00D34B6C" w:rsidP="00800783">
      <w:pPr>
        <w:spacing w:after="0" w:line="240" w:lineRule="auto"/>
      </w:pPr>
      <w:r>
        <w:t>Central place theory</w:t>
      </w:r>
    </w:p>
    <w:p w:rsidR="00D34B6C" w:rsidRDefault="00A76DFD" w:rsidP="00800783">
      <w:pPr>
        <w:spacing w:after="0" w:line="240" w:lineRule="auto"/>
      </w:pPr>
      <w:r>
        <w:t>Clustered rural settlement</w:t>
      </w:r>
    </w:p>
    <w:p w:rsidR="00A76DFD" w:rsidRDefault="00A76DFD" w:rsidP="00800783">
      <w:pPr>
        <w:spacing w:after="0" w:line="240" w:lineRule="auto"/>
      </w:pPr>
      <w:r>
        <w:t>Dispersed rural settlement</w:t>
      </w:r>
    </w:p>
    <w:p w:rsidR="00A76DFD" w:rsidRDefault="00A76DFD" w:rsidP="00800783">
      <w:pPr>
        <w:spacing w:after="0" w:line="240" w:lineRule="auto"/>
      </w:pPr>
      <w:r>
        <w:t>Enclosure movement</w:t>
      </w:r>
    </w:p>
    <w:p w:rsidR="00A76DFD" w:rsidRDefault="00A76DFD" w:rsidP="00800783">
      <w:pPr>
        <w:spacing w:after="0" w:line="240" w:lineRule="auto"/>
      </w:pPr>
      <w:r>
        <w:t>Gravity model</w:t>
      </w:r>
    </w:p>
    <w:p w:rsidR="00A76DFD" w:rsidRDefault="00A76DFD" w:rsidP="00800783">
      <w:pPr>
        <w:spacing w:after="0" w:line="240" w:lineRule="auto"/>
      </w:pPr>
      <w:r>
        <w:t>Hinterland</w:t>
      </w:r>
    </w:p>
    <w:p w:rsidR="00A76DFD" w:rsidRDefault="00A76DFD" w:rsidP="00800783">
      <w:pPr>
        <w:spacing w:after="0" w:line="240" w:lineRule="auto"/>
      </w:pPr>
      <w:r>
        <w:lastRenderedPageBreak/>
        <w:t>Long-lot settlement</w:t>
      </w:r>
    </w:p>
    <w:p w:rsidR="00A76DFD" w:rsidRDefault="00A76DFD" w:rsidP="00800783">
      <w:pPr>
        <w:spacing w:after="0" w:line="240" w:lineRule="auto"/>
      </w:pPr>
      <w:r>
        <w:t>Market area</w:t>
      </w:r>
    </w:p>
    <w:p w:rsidR="00A76DFD" w:rsidRDefault="00A76DFD" w:rsidP="00800783">
      <w:pPr>
        <w:spacing w:after="0" w:line="240" w:lineRule="auto"/>
      </w:pPr>
      <w:r>
        <w:t>Metes-and-bounds survey</w:t>
      </w:r>
    </w:p>
    <w:p w:rsidR="00A76DFD" w:rsidRDefault="00A76DFD" w:rsidP="00800783">
      <w:pPr>
        <w:spacing w:after="0" w:line="240" w:lineRule="auto"/>
      </w:pPr>
      <w:r>
        <w:t>Primate city</w:t>
      </w:r>
    </w:p>
    <w:p w:rsidR="00A76DFD" w:rsidRDefault="00A76DFD" w:rsidP="00800783">
      <w:pPr>
        <w:spacing w:after="0" w:line="240" w:lineRule="auto"/>
      </w:pPr>
      <w:r>
        <w:t>Range</w:t>
      </w:r>
    </w:p>
    <w:p w:rsidR="00A76DFD" w:rsidRDefault="00A76DFD" w:rsidP="00800783">
      <w:pPr>
        <w:spacing w:after="0" w:line="240" w:lineRule="auto"/>
      </w:pPr>
      <w:r>
        <w:t>Rank-size rule</w:t>
      </w:r>
    </w:p>
    <w:p w:rsidR="00A76DFD" w:rsidRDefault="00A76DFD" w:rsidP="00800783">
      <w:pPr>
        <w:spacing w:after="0" w:line="240" w:lineRule="auto"/>
      </w:pPr>
      <w:r>
        <w:lastRenderedPageBreak/>
        <w:t>Rectangular (cadastral) survey</w:t>
      </w:r>
    </w:p>
    <w:p w:rsidR="00A76DFD" w:rsidRDefault="00A76DFD" w:rsidP="00800783">
      <w:pPr>
        <w:spacing w:after="0" w:line="240" w:lineRule="auto"/>
      </w:pPr>
      <w:r>
        <w:t>Settlement/city</w:t>
      </w:r>
    </w:p>
    <w:p w:rsidR="00A76DFD" w:rsidRDefault="00A76DFD" w:rsidP="00800783">
      <w:pPr>
        <w:spacing w:after="0" w:line="240" w:lineRule="auto"/>
      </w:pPr>
      <w:r>
        <w:t xml:space="preserve">Threshold </w:t>
      </w:r>
    </w:p>
    <w:p w:rsidR="00A76DFD" w:rsidRDefault="00A76DFD" w:rsidP="00800783">
      <w:pPr>
        <w:spacing w:after="0" w:line="240" w:lineRule="auto"/>
      </w:pPr>
      <w:r>
        <w:t>Township-and-range survey</w:t>
      </w:r>
    </w:p>
    <w:p w:rsidR="00A76DFD" w:rsidRDefault="00A76DFD" w:rsidP="00800783">
      <w:pPr>
        <w:spacing w:after="0" w:line="240" w:lineRule="auto"/>
      </w:pPr>
      <w:r>
        <w:t>Urbanization</w:t>
      </w:r>
    </w:p>
    <w:p w:rsidR="00A76DFD" w:rsidRDefault="00A76DFD" w:rsidP="00800783">
      <w:pPr>
        <w:spacing w:after="0" w:line="240" w:lineRule="auto"/>
      </w:pPr>
      <w:r>
        <w:t>World city</w:t>
      </w:r>
    </w:p>
    <w:p w:rsidR="000B7A7A" w:rsidRDefault="000B7A7A" w:rsidP="00800783">
      <w:pPr>
        <w:spacing w:after="0" w:line="240" w:lineRule="auto"/>
        <w:sectPr w:rsidR="000B7A7A" w:rsidSect="00A76DF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D6777" w:rsidRDefault="00ED6777" w:rsidP="000F7C6B">
      <w:pPr>
        <w:spacing w:after="0" w:line="240" w:lineRule="auto"/>
        <w:sectPr w:rsidR="00ED6777" w:rsidSect="00A84C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Default="00ED6777" w:rsidP="000F7C6B">
      <w:pPr>
        <w:spacing w:after="0" w:line="240" w:lineRule="auto"/>
      </w:pPr>
      <w:r>
        <w:rPr>
          <w:b/>
        </w:rPr>
        <w:lastRenderedPageBreak/>
        <w:t>BE ABLE TO</w:t>
      </w:r>
    </w:p>
    <w:p w:rsidR="0032065C" w:rsidRDefault="00A76DFD" w:rsidP="00A76DFD">
      <w:pPr>
        <w:pStyle w:val="ListParagraph"/>
        <w:numPr>
          <w:ilvl w:val="0"/>
          <w:numId w:val="1"/>
        </w:numPr>
        <w:spacing w:after="0" w:line="240" w:lineRule="auto"/>
      </w:pPr>
      <w:r>
        <w:t>Explain and illustrate important models dealing with the urban hierarchy:</w:t>
      </w:r>
    </w:p>
    <w:p w:rsidR="00A76DFD" w:rsidRDefault="00A76DFD" w:rsidP="00A76DFD">
      <w:pPr>
        <w:pStyle w:val="ListParagraph"/>
        <w:numPr>
          <w:ilvl w:val="0"/>
          <w:numId w:val="21"/>
        </w:numPr>
        <w:spacing w:after="0" w:line="240" w:lineRule="auto"/>
      </w:pPr>
      <w:r>
        <w:t>Central-place theory</w:t>
      </w:r>
    </w:p>
    <w:p w:rsidR="00A76DFD" w:rsidRDefault="00A76DFD" w:rsidP="00A76DFD">
      <w:pPr>
        <w:pStyle w:val="ListParagraph"/>
        <w:numPr>
          <w:ilvl w:val="0"/>
          <w:numId w:val="21"/>
        </w:numPr>
        <w:spacing w:after="0" w:line="240" w:lineRule="auto"/>
      </w:pPr>
      <w:r>
        <w:t>Rank-size rule and primate cities</w:t>
      </w:r>
    </w:p>
    <w:p w:rsidR="00A76DFD" w:rsidRDefault="00A76DFD" w:rsidP="00A76DFD">
      <w:pPr>
        <w:pStyle w:val="ListParagraph"/>
        <w:numPr>
          <w:ilvl w:val="0"/>
          <w:numId w:val="1"/>
        </w:numPr>
        <w:spacing w:after="0" w:line="240" w:lineRule="auto"/>
      </w:pPr>
      <w:r>
        <w:t>Explain the role of range and threshold with regard to:</w:t>
      </w:r>
    </w:p>
    <w:p w:rsidR="00A76DFD" w:rsidRDefault="00A76DFD" w:rsidP="00A76DFD">
      <w:pPr>
        <w:pStyle w:val="ListParagraph"/>
        <w:numPr>
          <w:ilvl w:val="0"/>
          <w:numId w:val="22"/>
        </w:numPr>
        <w:spacing w:after="0" w:line="240" w:lineRule="auto"/>
      </w:pPr>
      <w:r>
        <w:t>Market areas</w:t>
      </w:r>
    </w:p>
    <w:p w:rsidR="00A76DFD" w:rsidRDefault="00A76DFD" w:rsidP="00A76DFD">
      <w:pPr>
        <w:pStyle w:val="ListParagraph"/>
        <w:numPr>
          <w:ilvl w:val="0"/>
          <w:numId w:val="22"/>
        </w:numPr>
        <w:spacing w:after="0" w:line="240" w:lineRule="auto"/>
      </w:pPr>
      <w:r>
        <w:t>Distribution of settlements</w:t>
      </w:r>
    </w:p>
    <w:p w:rsidR="00A76DFD" w:rsidRDefault="00A76DFD" w:rsidP="00A76DFD">
      <w:pPr>
        <w:pStyle w:val="ListParagraph"/>
        <w:numPr>
          <w:ilvl w:val="0"/>
          <w:numId w:val="22"/>
        </w:numPr>
        <w:spacing w:after="0" w:line="240" w:lineRule="auto"/>
      </w:pPr>
      <w:r>
        <w:t>Hierarchy of services</w:t>
      </w:r>
    </w:p>
    <w:p w:rsidR="00A76DFD" w:rsidRDefault="00A76DFD" w:rsidP="00A76DFD">
      <w:pPr>
        <w:pStyle w:val="ListParagraph"/>
        <w:numPr>
          <w:ilvl w:val="0"/>
          <w:numId w:val="1"/>
        </w:numPr>
        <w:spacing w:after="0" w:line="240" w:lineRule="auto"/>
      </w:pPr>
      <w:r>
        <w:t>Describe rural settlements in terms of:</w:t>
      </w:r>
    </w:p>
    <w:p w:rsidR="00A76DFD" w:rsidRDefault="00A76DFD" w:rsidP="00A76DF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Survey systems; long lot (seigneurial), rectangular, </w:t>
      </w:r>
      <w:proofErr w:type="spellStart"/>
      <w:r>
        <w:t>metes</w:t>
      </w:r>
      <w:proofErr w:type="spellEnd"/>
      <w:r>
        <w:t xml:space="preserve"> and bounds</w:t>
      </w:r>
    </w:p>
    <w:p w:rsidR="00A76DFD" w:rsidRDefault="00A76DFD" w:rsidP="00A76DFD">
      <w:pPr>
        <w:pStyle w:val="ListParagraph"/>
        <w:numPr>
          <w:ilvl w:val="0"/>
          <w:numId w:val="23"/>
        </w:numPr>
        <w:spacing w:after="0" w:line="240" w:lineRule="auto"/>
      </w:pPr>
      <w:r>
        <w:t>Settlement types; linear, dispersed, clustered</w:t>
      </w:r>
    </w:p>
    <w:p w:rsidR="00A76DFD" w:rsidRDefault="00A76DFD" w:rsidP="00A76DFD">
      <w:pPr>
        <w:pStyle w:val="ListParagraph"/>
        <w:numPr>
          <w:ilvl w:val="0"/>
          <w:numId w:val="23"/>
        </w:numPr>
        <w:spacing w:after="0" w:line="240" w:lineRule="auto"/>
      </w:pPr>
      <w:r>
        <w:t>Causes, effects, and regions associated with different settlement patterns</w:t>
      </w:r>
    </w:p>
    <w:p w:rsidR="00A76DFD" w:rsidRDefault="00A76DFD" w:rsidP="00A76DFD">
      <w:pPr>
        <w:spacing w:after="0" w:line="240" w:lineRule="auto"/>
      </w:pPr>
    </w:p>
    <w:p w:rsidR="00A76DFD" w:rsidRDefault="00A76DFD" w:rsidP="00A76DFD">
      <w:pPr>
        <w:spacing w:after="0" w:line="240" w:lineRule="auto"/>
      </w:pPr>
      <w:bookmarkStart w:id="0" w:name="_GoBack"/>
      <w:bookmarkEnd w:id="0"/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7A"/>
    <w:multiLevelType w:val="hybridMultilevel"/>
    <w:tmpl w:val="3048B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774A"/>
    <w:multiLevelType w:val="hybridMultilevel"/>
    <w:tmpl w:val="6D0CF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71C70"/>
    <w:multiLevelType w:val="hybridMultilevel"/>
    <w:tmpl w:val="50DA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D5F2D"/>
    <w:multiLevelType w:val="hybridMultilevel"/>
    <w:tmpl w:val="26D40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07B1A"/>
    <w:multiLevelType w:val="hybridMultilevel"/>
    <w:tmpl w:val="B9C4180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B2A"/>
    <w:multiLevelType w:val="hybridMultilevel"/>
    <w:tmpl w:val="489A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48C1272"/>
    <w:multiLevelType w:val="hybridMultilevel"/>
    <w:tmpl w:val="96F6F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DD4EB8"/>
    <w:multiLevelType w:val="hybridMultilevel"/>
    <w:tmpl w:val="259C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F5A91"/>
    <w:multiLevelType w:val="hybridMultilevel"/>
    <w:tmpl w:val="7C84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BC1187"/>
    <w:multiLevelType w:val="hybridMultilevel"/>
    <w:tmpl w:val="3646A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622F0"/>
    <w:multiLevelType w:val="hybridMultilevel"/>
    <w:tmpl w:val="372A8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8E7A16"/>
    <w:multiLevelType w:val="hybridMultilevel"/>
    <w:tmpl w:val="CA2A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0D7F15"/>
    <w:multiLevelType w:val="hybridMultilevel"/>
    <w:tmpl w:val="17488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8001B9"/>
    <w:multiLevelType w:val="hybridMultilevel"/>
    <w:tmpl w:val="8B12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F16A72"/>
    <w:multiLevelType w:val="hybridMultilevel"/>
    <w:tmpl w:val="B4244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0D2636"/>
    <w:multiLevelType w:val="hybridMultilevel"/>
    <w:tmpl w:val="2732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172076"/>
    <w:multiLevelType w:val="hybridMultilevel"/>
    <w:tmpl w:val="F1F86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284313"/>
    <w:multiLevelType w:val="hybridMultilevel"/>
    <w:tmpl w:val="FA58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3A252F"/>
    <w:multiLevelType w:val="hybridMultilevel"/>
    <w:tmpl w:val="5D948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20CA5"/>
    <w:multiLevelType w:val="hybridMultilevel"/>
    <w:tmpl w:val="B186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8"/>
  </w:num>
  <w:num w:numId="10">
    <w:abstractNumId w:val="20"/>
  </w:num>
  <w:num w:numId="11">
    <w:abstractNumId w:val="17"/>
  </w:num>
  <w:num w:numId="12">
    <w:abstractNumId w:val="0"/>
  </w:num>
  <w:num w:numId="13">
    <w:abstractNumId w:val="22"/>
  </w:num>
  <w:num w:numId="14">
    <w:abstractNumId w:val="4"/>
  </w:num>
  <w:num w:numId="15">
    <w:abstractNumId w:val="19"/>
  </w:num>
  <w:num w:numId="16">
    <w:abstractNumId w:val="15"/>
  </w:num>
  <w:num w:numId="17">
    <w:abstractNumId w:val="2"/>
  </w:num>
  <w:num w:numId="18">
    <w:abstractNumId w:val="21"/>
  </w:num>
  <w:num w:numId="19">
    <w:abstractNumId w:val="14"/>
  </w:num>
  <w:num w:numId="20">
    <w:abstractNumId w:val="6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B7A7A"/>
    <w:rsid w:val="000F7C6B"/>
    <w:rsid w:val="001343B8"/>
    <w:rsid w:val="00210F67"/>
    <w:rsid w:val="00216785"/>
    <w:rsid w:val="0032065C"/>
    <w:rsid w:val="0036239B"/>
    <w:rsid w:val="003D7EDA"/>
    <w:rsid w:val="00486FA1"/>
    <w:rsid w:val="004F7AC9"/>
    <w:rsid w:val="0056786F"/>
    <w:rsid w:val="006F0C40"/>
    <w:rsid w:val="007B0231"/>
    <w:rsid w:val="007B605A"/>
    <w:rsid w:val="007E4131"/>
    <w:rsid w:val="00800783"/>
    <w:rsid w:val="008603C8"/>
    <w:rsid w:val="008953BE"/>
    <w:rsid w:val="009546A7"/>
    <w:rsid w:val="009E1E3D"/>
    <w:rsid w:val="00A37531"/>
    <w:rsid w:val="00A76DFD"/>
    <w:rsid w:val="00A84C79"/>
    <w:rsid w:val="00B86711"/>
    <w:rsid w:val="00BA4135"/>
    <w:rsid w:val="00BE2691"/>
    <w:rsid w:val="00D34B6C"/>
    <w:rsid w:val="00E54D10"/>
    <w:rsid w:val="00ED6777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F9F66C-80EB-4573-B2D9-23A9D246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3</cp:revision>
  <dcterms:created xsi:type="dcterms:W3CDTF">2016-07-01T20:03:00Z</dcterms:created>
  <dcterms:modified xsi:type="dcterms:W3CDTF">2016-07-01T20:13:00Z</dcterms:modified>
</cp:coreProperties>
</file>